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23D72B48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113464">
        <w:rPr>
          <w:rFonts w:ascii="Cambria" w:hAnsi="Cambria" w:cs="Arial"/>
          <w:b/>
          <w:bCs/>
          <w:sz w:val="22"/>
          <w:szCs w:val="22"/>
        </w:rPr>
        <w:t>Kluczbork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67D04153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113464">
        <w:rPr>
          <w:rFonts w:ascii="Cambria" w:hAnsi="Cambria" w:cs="Arial"/>
          <w:b/>
          <w:bCs/>
          <w:sz w:val="22"/>
          <w:szCs w:val="22"/>
        </w:rPr>
        <w:t>Mickiewicza 8, 46-200 Kluczbork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9C813F7" w:rsidR="006A63A5" w:rsidRDefault="006A63A5" w:rsidP="001134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</w:t>
      </w:r>
      <w:r w:rsidR="00113464" w:rsidRPr="00113464">
        <w:rPr>
          <w:rFonts w:ascii="Cambria" w:hAnsi="Cambria" w:cs="Arial"/>
          <w:bCs/>
          <w:sz w:val="22"/>
          <w:szCs w:val="22"/>
        </w:rPr>
        <w:t xml:space="preserve">Wykonywanie usług z zakresu </w:t>
      </w:r>
      <w:proofErr w:type="spellStart"/>
      <w:r w:rsidR="00113464" w:rsidRPr="00113464">
        <w:rPr>
          <w:rFonts w:ascii="Cambria" w:hAnsi="Cambria" w:cs="Arial"/>
          <w:bCs/>
          <w:sz w:val="22"/>
          <w:szCs w:val="22"/>
        </w:rPr>
        <w:t>OHZ</w:t>
      </w:r>
      <w:proofErr w:type="spellEnd"/>
      <w:r w:rsidR="00113464" w:rsidRPr="00113464">
        <w:rPr>
          <w:rFonts w:ascii="Cambria" w:hAnsi="Cambria" w:cs="Arial"/>
          <w:bCs/>
          <w:sz w:val="22"/>
          <w:szCs w:val="22"/>
        </w:rPr>
        <w:t xml:space="preserve"> oraz gospodarki łąkowo-rolnej terenie</w:t>
      </w:r>
      <w:r w:rsidR="00113464">
        <w:rPr>
          <w:rFonts w:ascii="Cambria" w:hAnsi="Cambria" w:cs="Arial"/>
          <w:bCs/>
          <w:sz w:val="22"/>
          <w:szCs w:val="22"/>
        </w:rPr>
        <w:t xml:space="preserve"> </w:t>
      </w:r>
      <w:r w:rsidR="00113464" w:rsidRPr="00113464">
        <w:rPr>
          <w:rFonts w:ascii="Cambria" w:hAnsi="Cambria" w:cs="Arial"/>
          <w:bCs/>
          <w:sz w:val="22"/>
          <w:szCs w:val="22"/>
        </w:rPr>
        <w:t>Nadleśnictwa Kluczbork w latach 2022 – 2023</w:t>
      </w:r>
      <w:r>
        <w:rPr>
          <w:rFonts w:ascii="Cambria" w:hAnsi="Cambria" w:cs="Arial"/>
          <w:bCs/>
          <w:sz w:val="22"/>
          <w:szCs w:val="22"/>
        </w:rPr>
        <w:t xml:space="preserve">” składamy niniejszym ofertę </w:t>
      </w:r>
      <w:r w:rsidR="00113464">
        <w:rPr>
          <w:rFonts w:ascii="Cambria" w:hAnsi="Cambria" w:cs="Arial"/>
          <w:bCs/>
          <w:sz w:val="22"/>
          <w:szCs w:val="22"/>
        </w:rPr>
        <w:t>dla tego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5BA80" w14:textId="77777777" w:rsidR="007145F5" w:rsidRDefault="007145F5">
      <w:r>
        <w:separator/>
      </w:r>
    </w:p>
  </w:endnote>
  <w:endnote w:type="continuationSeparator" w:id="0">
    <w:p w14:paraId="1FC8F5BE" w14:textId="77777777" w:rsidR="007145F5" w:rsidRDefault="00714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FBB26" w14:textId="77777777" w:rsidR="007145F5" w:rsidRDefault="007145F5">
      <w:r>
        <w:separator/>
      </w:r>
    </w:p>
  </w:footnote>
  <w:footnote w:type="continuationSeparator" w:id="0">
    <w:p w14:paraId="269B4946" w14:textId="77777777" w:rsidR="007145F5" w:rsidRDefault="007145F5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464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C4C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5F5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1A7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aneta.malolepsza</dc:creator>
  <cp:keywords/>
  <dc:description/>
  <cp:lastModifiedBy>Łukasz Kurkowski</cp:lastModifiedBy>
  <cp:revision>2</cp:revision>
  <cp:lastPrinted>2017-05-23T10:32:00Z</cp:lastPrinted>
  <dcterms:created xsi:type="dcterms:W3CDTF">2022-03-03T11:06:00Z</dcterms:created>
  <dcterms:modified xsi:type="dcterms:W3CDTF">2022-03-03T11:06:00Z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